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C" w:rsidRPr="00DE5D01" w:rsidRDefault="00181ECC" w:rsidP="00181ECC">
      <w:pPr>
        <w:tabs>
          <w:tab w:val="left" w:pos="1080"/>
        </w:tabs>
        <w:rPr>
          <w:rFonts w:ascii="Times New Roman" w:hAnsi="Times New Roman" w:cs="Times New Roman"/>
          <w:b/>
          <w:sz w:val="24"/>
        </w:rPr>
      </w:pPr>
      <w:r w:rsidRPr="00DE5D01">
        <w:rPr>
          <w:rFonts w:ascii="Times New Roman" w:hAnsi="Times New Roman" w:cs="Times New Roman"/>
          <w:sz w:val="24"/>
        </w:rPr>
        <w:t xml:space="preserve">Please retain the headings in </w:t>
      </w:r>
      <w:r w:rsidRPr="00DE5D01">
        <w:rPr>
          <w:rFonts w:ascii="Times New Roman" w:hAnsi="Times New Roman" w:cs="Times New Roman"/>
          <w:b/>
          <w:sz w:val="24"/>
        </w:rPr>
        <w:t>BOLD</w:t>
      </w:r>
      <w:r w:rsidRPr="00DE5D01">
        <w:rPr>
          <w:rFonts w:ascii="Times New Roman" w:hAnsi="Times New Roman" w:cs="Times New Roman"/>
          <w:sz w:val="24"/>
        </w:rPr>
        <w:t xml:space="preserve"> and replace the </w:t>
      </w:r>
      <w:r w:rsidRPr="00DE5D01">
        <w:rPr>
          <w:rFonts w:ascii="Times New Roman" w:hAnsi="Times New Roman" w:cs="Times New Roman"/>
          <w:i/>
          <w:color w:val="0033CC"/>
          <w:sz w:val="24"/>
        </w:rPr>
        <w:t>blue text in italics</w:t>
      </w:r>
      <w:r w:rsidRPr="00DE5D01">
        <w:rPr>
          <w:rFonts w:ascii="Times New Roman" w:hAnsi="Times New Roman" w:cs="Times New Roman"/>
          <w:color w:val="0033CC"/>
          <w:sz w:val="24"/>
        </w:rPr>
        <w:t xml:space="preserve"> </w:t>
      </w:r>
      <w:r w:rsidRPr="00DE5D01">
        <w:rPr>
          <w:rFonts w:ascii="Times New Roman" w:hAnsi="Times New Roman" w:cs="Times New Roman"/>
          <w:sz w:val="24"/>
        </w:rPr>
        <w:t>with your submission.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TITLE: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AUTHOR(S</w:t>
      </w:r>
      <w:proofErr w:type="gramStart"/>
      <w:r>
        <w:rPr>
          <w:rFonts w:ascii="Times New Roman" w:hAnsi="Times New Roman" w:cs="Times New Roman"/>
          <w:b/>
          <w:sz w:val="24"/>
        </w:rPr>
        <w:t>):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full name and affiliation of each author on a separate line in order of authorship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DE5D01" w:rsidRDefault="00DE5D01" w:rsidP="00DE5D0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PRIMARY CONTACT: </w:t>
      </w:r>
      <w:r w:rsidRPr="00BD6A75">
        <w:rPr>
          <w:rFonts w:ascii="Times New Roman" w:hAnsi="Times New Roman" w:cs="Times New Roman"/>
          <w:color w:val="0033CC"/>
          <w:sz w:val="24"/>
        </w:rPr>
        <w:t>&lt;</w:t>
      </w:r>
      <w:r>
        <w:rPr>
          <w:rFonts w:ascii="Times New Roman" w:hAnsi="Times New Roman" w:cs="Times New Roman"/>
          <w:i/>
          <w:color w:val="0033CC"/>
          <w:sz w:val="24"/>
        </w:rPr>
        <w:t>List name, phone number, and e-mail for all communications regarding this abstract</w:t>
      </w:r>
      <w:r w:rsidRPr="00BD6A75">
        <w:rPr>
          <w:rFonts w:ascii="Times New Roman" w:hAnsi="Times New Roman" w:cs="Times New Roman"/>
          <w:i/>
          <w:color w:val="0033CC"/>
          <w:sz w:val="24"/>
        </w:rPr>
        <w:t>.</w:t>
      </w:r>
      <w:r w:rsidRPr="00BD6A75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181ECC" w:rsidP="00181ECC">
      <w:pPr>
        <w:rPr>
          <w:rFonts w:ascii="Times New Roman" w:hAnsi="Times New Roman" w:cs="Times New Roman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PROBLEM STATEMENT: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concisely summarizes the case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 xml:space="preserve">&gt; </w:t>
      </w:r>
    </w:p>
    <w:p w:rsidR="00181ECC" w:rsidRPr="00DE5D01" w:rsidRDefault="00181ECC" w:rsidP="00181ECC">
      <w:pPr>
        <w:rPr>
          <w:rFonts w:ascii="Times New Roman" w:hAnsi="Times New Roman" w:cs="Times New Roman"/>
          <w:color w:val="0033CC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BACKGROUND / LITERATURE REVIEW: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describes the importance of the case and provides supporting evidence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181ECC" w:rsidP="00181ECC">
      <w:pPr>
        <w:rPr>
          <w:rFonts w:ascii="Times New Roman" w:hAnsi="Times New Roman" w:cs="Times New Roman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CASE PRESENTATION: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describes the event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>&gt;</w:t>
      </w:r>
    </w:p>
    <w:p w:rsidR="00181ECC" w:rsidRPr="00DE5D01" w:rsidRDefault="00181ECC" w:rsidP="00181ECC">
      <w:pPr>
        <w:rPr>
          <w:rFonts w:ascii="Times New Roman" w:hAnsi="Times New Roman" w:cs="Times New Roman"/>
          <w:color w:val="0033CC"/>
          <w:sz w:val="24"/>
        </w:rPr>
      </w:pPr>
      <w:r w:rsidRPr="00DE5D01">
        <w:rPr>
          <w:rFonts w:ascii="Times New Roman" w:hAnsi="Times New Roman" w:cs="Times New Roman"/>
          <w:b/>
          <w:sz w:val="24"/>
        </w:rPr>
        <w:t>OPERATIONAL / CLINICAL RELEVANCE:</w:t>
      </w:r>
      <w:r w:rsidRPr="00DE5D01">
        <w:rPr>
          <w:rFonts w:ascii="Times New Roman" w:hAnsi="Times New Roman" w:cs="Times New Roman"/>
          <w:sz w:val="24"/>
        </w:rPr>
        <w:t xml:space="preserve"> </w:t>
      </w:r>
      <w:r w:rsidRPr="00DE5D01">
        <w:rPr>
          <w:rFonts w:ascii="Times New Roman" w:hAnsi="Times New Roman" w:cs="Times New Roman"/>
          <w:color w:val="0033CC"/>
          <w:sz w:val="24"/>
        </w:rPr>
        <w:t>&lt;</w:t>
      </w:r>
      <w:r w:rsidRPr="00DE5D01">
        <w:rPr>
          <w:rFonts w:ascii="Times New Roman" w:hAnsi="Times New Roman" w:cs="Times New Roman"/>
          <w:i/>
          <w:color w:val="0033CC"/>
          <w:sz w:val="24"/>
        </w:rPr>
        <w:t>This section explains the applicability to civilian and military operations</w:t>
      </w:r>
      <w:r w:rsidR="006A1FEB" w:rsidRPr="00DE5D01">
        <w:rPr>
          <w:rFonts w:ascii="Times New Roman" w:hAnsi="Times New Roman" w:cs="Times New Roman"/>
          <w:i/>
          <w:color w:val="0033CC"/>
          <w:sz w:val="24"/>
        </w:rPr>
        <w:t>.</w:t>
      </w:r>
      <w:r w:rsidRPr="00DE5D01">
        <w:rPr>
          <w:rFonts w:ascii="Times New Roman" w:hAnsi="Times New Roman" w:cs="Times New Roman"/>
          <w:color w:val="0033CC"/>
          <w:sz w:val="24"/>
        </w:rPr>
        <w:t xml:space="preserve">&gt; </w:t>
      </w:r>
      <w:bookmarkStart w:id="0" w:name="_GoBack"/>
      <w:bookmarkEnd w:id="0"/>
    </w:p>
    <w:sectPr w:rsidR="00181ECC" w:rsidRPr="00DE5D0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01" w:rsidRDefault="00DE5D01" w:rsidP="00DE5D01">
      <w:pPr>
        <w:spacing w:after="0" w:line="240" w:lineRule="auto"/>
      </w:pPr>
      <w:r>
        <w:separator/>
      </w:r>
    </w:p>
  </w:endnote>
  <w:endnote w:type="continuationSeparator" w:id="0">
    <w:p w:rsidR="00DE5D01" w:rsidRDefault="00DE5D01" w:rsidP="00DE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01" w:rsidRDefault="00DE5D01" w:rsidP="00DE5D01">
      <w:pPr>
        <w:spacing w:after="0" w:line="240" w:lineRule="auto"/>
      </w:pPr>
      <w:r>
        <w:separator/>
      </w:r>
    </w:p>
  </w:footnote>
  <w:footnote w:type="continuationSeparator" w:id="0">
    <w:p w:rsidR="00DE5D01" w:rsidRDefault="00DE5D01" w:rsidP="00DE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01" w:rsidRPr="00DE5D01" w:rsidRDefault="00DE5D01" w:rsidP="00DE5D01">
    <w:pPr>
      <w:pStyle w:val="Head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Case Study/Clinical Vignette Abstract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23D6"/>
    <w:multiLevelType w:val="hybridMultilevel"/>
    <w:tmpl w:val="5ACCB32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752BFFE">
      <w:start w:val="1"/>
      <w:numFmt w:val="upperLetter"/>
      <w:lvlText w:val="%2."/>
      <w:lvlJc w:val="left"/>
      <w:pPr>
        <w:ind w:left="1440" w:hanging="360"/>
      </w:pPr>
      <w:rPr>
        <w:rFonts w:ascii="Garamond" w:hAnsi="Garamond" w:hint="default"/>
        <w:b w:val="0"/>
        <w:i w:val="0"/>
        <w:color w:val="212121"/>
        <w:w w:val="93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CC"/>
    <w:rsid w:val="00181ECC"/>
    <w:rsid w:val="001B7EEC"/>
    <w:rsid w:val="00230C74"/>
    <w:rsid w:val="002F09AF"/>
    <w:rsid w:val="006A1FEB"/>
    <w:rsid w:val="0086651A"/>
    <w:rsid w:val="00B85EEA"/>
    <w:rsid w:val="00BB005E"/>
    <w:rsid w:val="00DE5D01"/>
    <w:rsid w:val="00E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0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0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E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0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shenderbs</dc:creator>
  <cp:lastModifiedBy>Olson, Tatana M.,  LCDR</cp:lastModifiedBy>
  <cp:revision>3</cp:revision>
  <dcterms:created xsi:type="dcterms:W3CDTF">2016-07-27T19:58:00Z</dcterms:created>
  <dcterms:modified xsi:type="dcterms:W3CDTF">2016-07-27T20:59:00Z</dcterms:modified>
</cp:coreProperties>
</file>